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80" w:rsidRDefault="00214180" w:rsidP="00765989">
      <w:pPr>
        <w:spacing w:after="0"/>
        <w:jc w:val="center"/>
        <w:rPr>
          <w:sz w:val="40"/>
          <w:szCs w:val="40"/>
        </w:rPr>
      </w:pPr>
      <w:r w:rsidRPr="00C60B39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377825</wp:posOffset>
            </wp:positionH>
            <wp:positionV relativeFrom="paragraph">
              <wp:posOffset>12065</wp:posOffset>
            </wp:positionV>
            <wp:extent cx="1952625" cy="1274445"/>
            <wp:effectExtent l="0" t="0" r="9525" b="1905"/>
            <wp:wrapThrough wrapText="bothSides">
              <wp:wrapPolygon edited="0">
                <wp:start x="0" y="0"/>
                <wp:lineTo x="0" y="21309"/>
                <wp:lineTo x="21495" y="21309"/>
                <wp:lineTo x="2149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W_bluffpt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18"/>
                    <a:stretch/>
                  </pic:blipFill>
                  <pic:spPr bwMode="auto">
                    <a:xfrm>
                      <a:off x="0" y="0"/>
                      <a:ext cx="1952625" cy="127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B3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12065</wp:posOffset>
            </wp:positionV>
            <wp:extent cx="190754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356" y="21435"/>
                <wp:lineTo x="213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ting terms and definitions for what we get rid of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5"/>
                    <a:stretch/>
                  </pic:blipFill>
                  <pic:spPr bwMode="auto">
                    <a:xfrm>
                      <a:off x="0" y="0"/>
                      <a:ext cx="190754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B3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4412615</wp:posOffset>
            </wp:positionH>
            <wp:positionV relativeFrom="paragraph">
              <wp:posOffset>12065</wp:posOffset>
            </wp:positionV>
            <wp:extent cx="1828800" cy="1562100"/>
            <wp:effectExtent l="0" t="0" r="0" b="0"/>
            <wp:wrapThrough wrapText="bothSides">
              <wp:wrapPolygon edited="0">
                <wp:start x="0" y="0"/>
                <wp:lineTo x="0" y="17649"/>
                <wp:lineTo x="21375" y="17649"/>
                <wp:lineTo x="213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W_FE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20050" r="9781" b="-20050"/>
                    <a:stretch/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80" w:rsidRDefault="00214180" w:rsidP="00765989">
      <w:pPr>
        <w:spacing w:after="0"/>
        <w:jc w:val="center"/>
        <w:rPr>
          <w:sz w:val="40"/>
          <w:szCs w:val="40"/>
        </w:rPr>
      </w:pPr>
    </w:p>
    <w:p w:rsidR="00214180" w:rsidRDefault="00214180" w:rsidP="00765989">
      <w:pPr>
        <w:spacing w:after="0"/>
        <w:jc w:val="center"/>
        <w:rPr>
          <w:sz w:val="40"/>
          <w:szCs w:val="40"/>
        </w:rPr>
      </w:pPr>
    </w:p>
    <w:p w:rsidR="00214180" w:rsidRDefault="00214180" w:rsidP="00765989">
      <w:pPr>
        <w:spacing w:after="0"/>
        <w:jc w:val="center"/>
        <w:rPr>
          <w:sz w:val="40"/>
          <w:szCs w:val="40"/>
        </w:rPr>
      </w:pPr>
    </w:p>
    <w:p w:rsidR="0025421D" w:rsidRDefault="00C60B39" w:rsidP="00765989">
      <w:pPr>
        <w:spacing w:after="0"/>
        <w:jc w:val="center"/>
        <w:rPr>
          <w:sz w:val="40"/>
          <w:szCs w:val="40"/>
        </w:rPr>
      </w:pPr>
      <w:r w:rsidRPr="00C60B39">
        <w:rPr>
          <w:sz w:val="40"/>
          <w:szCs w:val="40"/>
        </w:rPr>
        <w:t xml:space="preserve">FE3: </w:t>
      </w:r>
      <w:r w:rsidR="00F1302C" w:rsidRPr="00C60B39">
        <w:rPr>
          <w:sz w:val="40"/>
          <w:szCs w:val="40"/>
        </w:rPr>
        <w:t>Facilitating Excellence in Environmental Education</w:t>
      </w:r>
    </w:p>
    <w:p w:rsidR="007F347A" w:rsidRPr="00C60B39" w:rsidRDefault="007F347A" w:rsidP="0076598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Climate Simulation Workshop and Resources</w:t>
      </w:r>
    </w:p>
    <w:p w:rsidR="0025421D" w:rsidRDefault="00C60B39" w:rsidP="0076598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July </w:t>
      </w:r>
      <w:r w:rsidR="00420191">
        <w:rPr>
          <w:sz w:val="44"/>
          <w:szCs w:val="44"/>
        </w:rPr>
        <w:t>14-16</w:t>
      </w:r>
      <w:r w:rsidR="007F347A">
        <w:rPr>
          <w:sz w:val="44"/>
          <w:szCs w:val="44"/>
        </w:rPr>
        <w:t>, 2020</w:t>
      </w:r>
    </w:p>
    <w:p w:rsidR="00765989" w:rsidRPr="00214180" w:rsidRDefault="00765989" w:rsidP="00765989">
      <w:pPr>
        <w:spacing w:after="0"/>
        <w:jc w:val="center"/>
        <w:rPr>
          <w:b/>
          <w:sz w:val="32"/>
          <w:szCs w:val="32"/>
        </w:rPr>
      </w:pPr>
      <w:r w:rsidRPr="00214180">
        <w:rPr>
          <w:b/>
          <w:sz w:val="32"/>
          <w:szCs w:val="32"/>
        </w:rPr>
        <w:t>9:00 am – 3:00 pm per session</w:t>
      </w:r>
    </w:p>
    <w:p w:rsidR="00765989" w:rsidRDefault="00BC292A" w:rsidP="006828C9">
      <w:pPr>
        <w:spacing w:after="0"/>
        <w:jc w:val="center"/>
        <w:rPr>
          <w:b/>
          <w:color w:val="C45911" w:themeColor="accent2" w:themeShade="BF"/>
          <w:sz w:val="32"/>
          <w:szCs w:val="32"/>
        </w:rPr>
      </w:pPr>
      <w:r w:rsidRPr="00BC292A">
        <w:rPr>
          <w:b/>
          <w:color w:val="C45911" w:themeColor="accent2" w:themeShade="BF"/>
          <w:sz w:val="32"/>
          <w:szCs w:val="32"/>
        </w:rPr>
        <w:t xml:space="preserve">The </w:t>
      </w:r>
      <w:r w:rsidR="006828C9">
        <w:rPr>
          <w:b/>
          <w:color w:val="C45911" w:themeColor="accent2" w:themeShade="BF"/>
          <w:sz w:val="32"/>
          <w:szCs w:val="32"/>
        </w:rPr>
        <w:t>workshop will be electronic to meet with changing health directives.  Plan on these days to attend and devote this time frame.</w:t>
      </w:r>
    </w:p>
    <w:p w:rsidR="006828C9" w:rsidRPr="00214180" w:rsidRDefault="006828C9" w:rsidP="006828C9">
      <w:pPr>
        <w:spacing w:after="0"/>
        <w:jc w:val="center"/>
        <w:rPr>
          <w:b/>
          <w:sz w:val="40"/>
          <w:szCs w:val="40"/>
        </w:rPr>
      </w:pPr>
    </w:p>
    <w:p w:rsidR="0025421D" w:rsidRDefault="007F3781">
      <w:r>
        <w:t xml:space="preserve">Three day professional development series </w:t>
      </w:r>
      <w:r w:rsidR="00214180">
        <w:t xml:space="preserve">for </w:t>
      </w:r>
      <w:r>
        <w:t>secondary</w:t>
      </w:r>
      <w:r w:rsidR="007F347A">
        <w:t xml:space="preserve">, </w:t>
      </w:r>
      <w:r w:rsidR="006828C9">
        <w:t xml:space="preserve">Upper elementary, and </w:t>
      </w:r>
      <w:bookmarkStart w:id="0" w:name="_GoBack"/>
      <w:bookmarkEnd w:id="0"/>
      <w:r w:rsidR="00214180">
        <w:t>university education professionals</w:t>
      </w:r>
      <w:r w:rsidR="007F347A">
        <w:t>,</w:t>
      </w:r>
      <w:r>
        <w:t xml:space="preserve"> focused on </w:t>
      </w:r>
      <w:r w:rsidR="00214180">
        <w:t xml:space="preserve">bringing understanding of </w:t>
      </w:r>
      <w:r w:rsidR="007F347A">
        <w:t xml:space="preserve">climate change action to students through interactive model simulation </w:t>
      </w:r>
      <w:r w:rsidR="00214180">
        <w:t xml:space="preserve">using the </w:t>
      </w:r>
      <w:r w:rsidR="007F347A">
        <w:t xml:space="preserve">EN-ROADS </w:t>
      </w:r>
      <w:r w:rsidR="00214180">
        <w:t xml:space="preserve">Simulator </w:t>
      </w:r>
      <w:r w:rsidR="007F347A">
        <w:t xml:space="preserve">from MIT.  The three day training will provide educators with </w:t>
      </w:r>
      <w:r>
        <w:t>integration of environmental resources into curriculum.</w:t>
      </w:r>
      <w:r w:rsidR="0025421D">
        <w:t xml:space="preserve">  During your experience you will:</w:t>
      </w:r>
    </w:p>
    <w:p w:rsidR="00CA552D" w:rsidRPr="00706101" w:rsidRDefault="00214180" w:rsidP="00CA55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Receive a</w:t>
      </w:r>
      <w:r w:rsidR="00CA552D" w:rsidRPr="00706101">
        <w:rPr>
          <w:b/>
        </w:rPr>
        <w:t xml:space="preserve"> </w:t>
      </w:r>
      <w:r w:rsidR="004A616B" w:rsidRPr="00706101">
        <w:rPr>
          <w:b/>
        </w:rPr>
        <w:t xml:space="preserve">$100 </w:t>
      </w:r>
      <w:r w:rsidR="00CA552D" w:rsidRPr="00706101">
        <w:rPr>
          <w:b/>
        </w:rPr>
        <w:t>stipend for your participation</w:t>
      </w:r>
    </w:p>
    <w:p w:rsidR="00214180" w:rsidRDefault="00214180" w:rsidP="00C60B39">
      <w:pPr>
        <w:pStyle w:val="ListParagraph"/>
        <w:numPr>
          <w:ilvl w:val="0"/>
          <w:numId w:val="2"/>
        </w:numPr>
      </w:pPr>
      <w:r>
        <w:t xml:space="preserve">Run climate action policy simulations for application with students. </w:t>
      </w:r>
    </w:p>
    <w:p w:rsidR="007F347A" w:rsidRDefault="007F347A" w:rsidP="00C60B39">
      <w:pPr>
        <w:pStyle w:val="ListParagraph"/>
        <w:numPr>
          <w:ilvl w:val="0"/>
          <w:numId w:val="2"/>
        </w:numPr>
      </w:pPr>
      <w:r>
        <w:t xml:space="preserve">Work with state scientists to understand local </w:t>
      </w:r>
      <w:r w:rsidRPr="007F347A">
        <w:rPr>
          <w:b/>
        </w:rPr>
        <w:t>climate actions</w:t>
      </w:r>
      <w:r>
        <w:rPr>
          <w:b/>
        </w:rPr>
        <w:t xml:space="preserve"> </w:t>
      </w:r>
    </w:p>
    <w:p w:rsidR="007F347A" w:rsidRDefault="007F347A" w:rsidP="00C60B39">
      <w:pPr>
        <w:pStyle w:val="ListParagraph"/>
        <w:numPr>
          <w:ilvl w:val="0"/>
          <w:numId w:val="2"/>
        </w:numPr>
      </w:pPr>
      <w:r>
        <w:t>Introduction to participation in the Climate Youth Summit for 2021</w:t>
      </w:r>
    </w:p>
    <w:p w:rsidR="007F347A" w:rsidRDefault="007F347A" w:rsidP="00C60B39">
      <w:pPr>
        <w:pStyle w:val="ListParagraph"/>
        <w:numPr>
          <w:ilvl w:val="0"/>
          <w:numId w:val="2"/>
        </w:numPr>
      </w:pPr>
      <w:r>
        <w:t>Support NGSS applications to weather, climate and system understanding for data use, argumentation and presentation aspects.</w:t>
      </w:r>
    </w:p>
    <w:p w:rsidR="007F347A" w:rsidRDefault="0025421D" w:rsidP="00C60B39">
      <w:pPr>
        <w:pStyle w:val="ListParagraph"/>
        <w:numPr>
          <w:ilvl w:val="0"/>
          <w:numId w:val="2"/>
        </w:numPr>
        <w:rPr>
          <w:b/>
        </w:rPr>
      </w:pPr>
      <w:r w:rsidRPr="00CA552D">
        <w:rPr>
          <w:b/>
        </w:rPr>
        <w:t xml:space="preserve">Obtain a library of resources to support your </w:t>
      </w:r>
      <w:r w:rsidR="00AB2646" w:rsidRPr="00CA552D">
        <w:rPr>
          <w:b/>
        </w:rPr>
        <w:t>curriculum</w:t>
      </w:r>
      <w:r w:rsidR="004974CD">
        <w:rPr>
          <w:b/>
        </w:rPr>
        <w:t xml:space="preserve">.  </w:t>
      </w:r>
      <w:r w:rsidR="004974CD">
        <w:rPr>
          <w:b/>
        </w:rPr>
        <w:tab/>
      </w:r>
      <w:r w:rsidR="004974CD" w:rsidRPr="004974CD">
        <w:rPr>
          <w:b/>
          <w:color w:val="FF0000"/>
        </w:rPr>
        <w:t xml:space="preserve">New </w:t>
      </w:r>
      <w:r w:rsidR="004974CD">
        <w:rPr>
          <w:b/>
          <w:color w:val="FF0000"/>
        </w:rPr>
        <w:t xml:space="preserve">climate </w:t>
      </w:r>
      <w:r w:rsidR="004974CD" w:rsidRPr="004974CD">
        <w:rPr>
          <w:b/>
          <w:color w:val="FF0000"/>
        </w:rPr>
        <w:t xml:space="preserve">materials &amp; </w:t>
      </w:r>
      <w:r w:rsidR="004974CD">
        <w:rPr>
          <w:b/>
          <w:color w:val="FF0000"/>
        </w:rPr>
        <w:t>l</w:t>
      </w:r>
      <w:r w:rsidR="004974CD" w:rsidRPr="004974CD">
        <w:rPr>
          <w:b/>
          <w:color w:val="FF0000"/>
        </w:rPr>
        <w:t>essons</w:t>
      </w:r>
    </w:p>
    <w:p w:rsidR="004974CD" w:rsidRDefault="004974CD" w:rsidP="004974CD">
      <w:pPr>
        <w:pStyle w:val="ListParagraph"/>
        <w:ind w:left="1080"/>
        <w:rPr>
          <w:b/>
        </w:rPr>
      </w:pPr>
    </w:p>
    <w:p w:rsidR="004974CD" w:rsidRDefault="004974CD" w:rsidP="004974CD">
      <w:pPr>
        <w:pStyle w:val="ListParagraph"/>
        <w:ind w:left="1080"/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45BA7DAC" wp14:editId="5E56042C">
            <wp:simplePos x="0" y="0"/>
            <wp:positionH relativeFrom="page">
              <wp:posOffset>5286375</wp:posOffset>
            </wp:positionH>
            <wp:positionV relativeFrom="paragraph">
              <wp:posOffset>153035</wp:posOffset>
            </wp:positionV>
            <wp:extent cx="1024255" cy="656590"/>
            <wp:effectExtent l="0" t="0" r="4445" b="0"/>
            <wp:wrapSquare wrapText="bothSides"/>
            <wp:docPr id="11" name="C64EF0F8-A011-4ED6-9B3E-D71913B21564" descr="https://lh4.googleusercontent.com/F21_vhtYk9FAkP9QGlp5R9ZwrIquNaxO5bJcjhdnQreT6Ue6qDZVaoiI-LfWKt6vgM7FTqEc8hIUM1fFZ2DlEh17pAKORxdT0Se8QQXm564rGYcV_YTTufpF_Fn5i--5JLhytO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4EF0F8-A011-4ED6-9B3E-D71913B21564" descr="https://lh4.googleusercontent.com/F21_vhtYk9FAkP9QGlp5R9ZwrIquNaxO5bJcjhdnQreT6Ue6qDZVaoiI-LfWKt6vgM7FTqEc8hIUM1fFZ2DlEh17pAKORxdT0Se8QQXm564rGYcV_YTTufpF_Fn5i--5JLhytOd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646" w:rsidRPr="00CA552D" w:rsidRDefault="006828C9" w:rsidP="00886A75">
      <w:pPr>
        <w:pStyle w:val="ListParagraph"/>
        <w:ind w:left="108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6985</wp:posOffset>
            </wp:positionV>
            <wp:extent cx="82867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7" name="Picture 7" descr="C:\Users\quincys\AppData\Local\Microsoft\Windows\INetCache\Content.MSO\9E66E2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incys\AppData\Local\Microsoft\Windows\INetCache\Content.MSO\9E66E269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6985</wp:posOffset>
            </wp:positionV>
            <wp:extent cx="583565" cy="618827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 New Ima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61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35560</wp:posOffset>
            </wp:positionV>
            <wp:extent cx="72771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921" y="21159"/>
                <wp:lineTo x="2092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tive-waters-log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76"/>
                    <a:stretch/>
                  </pic:blipFill>
                  <pic:spPr bwMode="auto">
                    <a:xfrm>
                      <a:off x="0" y="0"/>
                      <a:ext cx="72771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6985</wp:posOffset>
            </wp:positionV>
            <wp:extent cx="1190625" cy="336550"/>
            <wp:effectExtent l="0" t="0" r="9525" b="6350"/>
            <wp:wrapThrough wrapText="bothSides">
              <wp:wrapPolygon edited="0">
                <wp:start x="346" y="0"/>
                <wp:lineTo x="0" y="14672"/>
                <wp:lineTo x="0" y="17117"/>
                <wp:lineTo x="12442" y="20785"/>
                <wp:lineTo x="15898" y="20785"/>
                <wp:lineTo x="21427" y="19562"/>
                <wp:lineTo x="21427" y="3668"/>
                <wp:lineTo x="3110" y="0"/>
                <wp:lineTo x="346" y="0"/>
              </wp:wrapPolygon>
            </wp:wrapThrough>
            <wp:docPr id="10" name="Picture 10" descr="Project WILD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WILD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0"/>
                    <a:stretch/>
                  </pic:blipFill>
                  <pic:spPr bwMode="auto">
                    <a:xfrm>
                      <a:off x="0" y="0"/>
                      <a:ext cx="11906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1D" w:rsidRPr="00CA552D">
        <w:rPr>
          <w:b/>
        </w:rPr>
        <w:t xml:space="preserve"> </w:t>
      </w:r>
    </w:p>
    <w:p w:rsidR="00CA552D" w:rsidRDefault="00CA552D" w:rsidP="00CA552D"/>
    <w:p w:rsidR="004624E1" w:rsidRDefault="004624E1" w:rsidP="00C60B39"/>
    <w:p w:rsidR="00C60B39" w:rsidRDefault="0025421D" w:rsidP="00C60B39">
      <w:r>
        <w:t>This series is open to all educators in the state of Connecticut.  Registration is required</w:t>
      </w:r>
      <w:r w:rsidR="007B7D06">
        <w:t xml:space="preserve"> and can be completed</w:t>
      </w:r>
      <w:hyperlink r:id="rId17" w:history="1">
        <w:r w:rsidR="007B7D06" w:rsidRPr="00A33DD0">
          <w:rPr>
            <w:rStyle w:val="Hyperlink"/>
          </w:rPr>
          <w:t xml:space="preserve"> electronically using this link</w:t>
        </w:r>
      </w:hyperlink>
      <w:r w:rsidR="00AB2646">
        <w:t xml:space="preserve">.  </w:t>
      </w:r>
      <w:r w:rsidR="007B7D06">
        <w:t>For more information or to answer any questions please contact any of the state coordinators listed below.</w:t>
      </w:r>
      <w:r w:rsidR="00AB2646">
        <w:t xml:space="preserve"> </w:t>
      </w:r>
    </w:p>
    <w:p w:rsidR="00625125" w:rsidRPr="000255E0" w:rsidRDefault="007F347A" w:rsidP="00214180">
      <w:pPr>
        <w:rPr>
          <w:sz w:val="18"/>
          <w:szCs w:val="18"/>
        </w:rPr>
      </w:pPr>
      <w:r w:rsidRPr="000255E0">
        <w:rPr>
          <w:sz w:val="18"/>
          <w:szCs w:val="18"/>
        </w:rPr>
        <w:t xml:space="preserve">Susan Quincy      </w:t>
      </w:r>
      <w:hyperlink r:id="rId18" w:history="1">
        <w:r w:rsidRPr="000255E0">
          <w:rPr>
            <w:rStyle w:val="Hyperlink"/>
            <w:sz w:val="18"/>
            <w:szCs w:val="18"/>
          </w:rPr>
          <w:t>susan.quincy@ct.gov</w:t>
        </w:r>
      </w:hyperlink>
      <w:r w:rsidR="00214180">
        <w:rPr>
          <w:rStyle w:val="Hyperlink"/>
          <w:sz w:val="18"/>
          <w:szCs w:val="18"/>
        </w:rPr>
        <w:t xml:space="preserve"> </w:t>
      </w:r>
      <w:r w:rsidR="00214180" w:rsidRPr="00214180">
        <w:rPr>
          <w:rStyle w:val="Hyperlink"/>
          <w:sz w:val="18"/>
          <w:szCs w:val="18"/>
          <w:u w:val="none"/>
        </w:rPr>
        <w:t xml:space="preserve">  </w:t>
      </w:r>
      <w:r w:rsidR="00214180">
        <w:rPr>
          <w:rStyle w:val="Hyperlink"/>
          <w:sz w:val="18"/>
          <w:szCs w:val="18"/>
          <w:u w:val="none"/>
        </w:rPr>
        <w:tab/>
        <w:t xml:space="preserve">                           </w:t>
      </w:r>
      <w:r w:rsidR="00214180" w:rsidRPr="00214180">
        <w:rPr>
          <w:rStyle w:val="Hyperlink"/>
          <w:sz w:val="18"/>
          <w:szCs w:val="18"/>
          <w:u w:val="none"/>
        </w:rPr>
        <w:t xml:space="preserve"> </w:t>
      </w:r>
      <w:r>
        <w:rPr>
          <w:sz w:val="18"/>
          <w:szCs w:val="18"/>
        </w:rPr>
        <w:t>B</w:t>
      </w:r>
      <w:r w:rsidR="000255E0" w:rsidRPr="000255E0">
        <w:rPr>
          <w:sz w:val="18"/>
          <w:szCs w:val="18"/>
        </w:rPr>
        <w:t xml:space="preserve">eth Bernard </w:t>
      </w:r>
      <w:hyperlink r:id="rId19" w:history="1">
        <w:r w:rsidR="000255E0" w:rsidRPr="000255E0">
          <w:rPr>
            <w:rStyle w:val="Hyperlink"/>
            <w:sz w:val="18"/>
            <w:szCs w:val="18"/>
          </w:rPr>
          <w:t>bbernard@ctwoodlands.org</w:t>
        </w:r>
      </w:hyperlink>
      <w:r w:rsidR="00214180">
        <w:rPr>
          <w:rStyle w:val="Hyperlink"/>
          <w:sz w:val="18"/>
          <w:szCs w:val="18"/>
        </w:rPr>
        <w:t xml:space="preserve">  </w:t>
      </w:r>
      <w:r w:rsidR="00214180" w:rsidRPr="00214180">
        <w:rPr>
          <w:rStyle w:val="Hyperlink"/>
          <w:sz w:val="18"/>
          <w:szCs w:val="18"/>
          <w:u w:val="none"/>
        </w:rPr>
        <w:tab/>
      </w:r>
      <w:r w:rsidR="00214180" w:rsidRPr="00214180">
        <w:rPr>
          <w:rStyle w:val="Hyperlink"/>
          <w:sz w:val="18"/>
          <w:szCs w:val="18"/>
          <w:u w:val="none"/>
        </w:rPr>
        <w:tab/>
      </w:r>
      <w:r w:rsidR="00214180" w:rsidRPr="00214180">
        <w:rPr>
          <w:rStyle w:val="Hyperlink"/>
          <w:sz w:val="18"/>
          <w:szCs w:val="18"/>
          <w:u w:val="none"/>
        </w:rPr>
        <w:tab/>
      </w:r>
      <w:r w:rsidR="00214180" w:rsidRPr="00214180">
        <w:rPr>
          <w:rStyle w:val="Hyperlink"/>
          <w:sz w:val="18"/>
          <w:szCs w:val="18"/>
          <w:u w:val="none"/>
        </w:rPr>
        <w:tab/>
      </w:r>
      <w:r w:rsidR="00214180">
        <w:rPr>
          <w:rStyle w:val="Hyperlink"/>
          <w:sz w:val="18"/>
          <w:szCs w:val="18"/>
          <w:u w:val="none"/>
        </w:rPr>
        <w:tab/>
        <w:t xml:space="preserve">        </w:t>
      </w:r>
      <w:r w:rsidR="00AB2646" w:rsidRPr="000255E0">
        <w:rPr>
          <w:sz w:val="18"/>
          <w:szCs w:val="18"/>
        </w:rPr>
        <w:t xml:space="preserve">Kristen Bellantuono   </w:t>
      </w:r>
      <w:hyperlink r:id="rId20" w:history="1">
        <w:r w:rsidR="00B828B3" w:rsidRPr="000255E0">
          <w:rPr>
            <w:rStyle w:val="Hyperlink"/>
            <w:sz w:val="18"/>
            <w:szCs w:val="18"/>
          </w:rPr>
          <w:t>Kristen.bellantuono@ct.gov</w:t>
        </w:r>
      </w:hyperlink>
      <w:r w:rsidR="00214180" w:rsidRPr="00214180">
        <w:rPr>
          <w:rStyle w:val="Hyperlink"/>
          <w:sz w:val="18"/>
          <w:szCs w:val="18"/>
          <w:u w:val="none"/>
        </w:rPr>
        <w:t xml:space="preserve">                           </w:t>
      </w:r>
      <w:r w:rsidR="00214180">
        <w:rPr>
          <w:rStyle w:val="Hyperlink"/>
          <w:sz w:val="18"/>
          <w:szCs w:val="18"/>
          <w:u w:val="none"/>
        </w:rPr>
        <w:t xml:space="preserve"> </w:t>
      </w:r>
      <w:r w:rsidR="00B828B3" w:rsidRPr="000255E0">
        <w:rPr>
          <w:sz w:val="18"/>
          <w:szCs w:val="18"/>
        </w:rPr>
        <w:t xml:space="preserve">Susan Robinson   </w:t>
      </w:r>
      <w:hyperlink r:id="rId21" w:history="1">
        <w:r w:rsidR="00B828B3" w:rsidRPr="000255E0">
          <w:rPr>
            <w:rStyle w:val="Hyperlink"/>
            <w:sz w:val="18"/>
            <w:szCs w:val="18"/>
          </w:rPr>
          <w:t>susan.d.robinson@ct.gov</w:t>
        </w:r>
      </w:hyperlink>
      <w:r w:rsidR="00B828B3" w:rsidRPr="000255E0">
        <w:rPr>
          <w:sz w:val="18"/>
          <w:szCs w:val="18"/>
        </w:rPr>
        <w:t xml:space="preserve">    </w:t>
      </w:r>
      <w:r w:rsidR="007B7D06">
        <w:rPr>
          <w:sz w:val="18"/>
          <w:szCs w:val="18"/>
        </w:rPr>
        <w:t xml:space="preserve">     </w:t>
      </w:r>
      <w:r w:rsidR="00B828B3" w:rsidRPr="000255E0">
        <w:rPr>
          <w:sz w:val="18"/>
          <w:szCs w:val="18"/>
        </w:rPr>
        <w:t xml:space="preserve"> </w:t>
      </w:r>
    </w:p>
    <w:p w:rsidR="00907CB1" w:rsidRPr="004A616B" w:rsidRDefault="004974CD" w:rsidP="00625125">
      <w:pPr>
        <w:rPr>
          <w:sz w:val="24"/>
          <w:szCs w:val="24"/>
        </w:rPr>
      </w:pPr>
      <w:r w:rsidRPr="000255E0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1581150</wp:posOffset>
            </wp:positionH>
            <wp:positionV relativeFrom="paragraph">
              <wp:posOffset>259080</wp:posOffset>
            </wp:positionV>
            <wp:extent cx="752475" cy="752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EPcirclejpeg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5E0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2657475</wp:posOffset>
            </wp:positionH>
            <wp:positionV relativeFrom="paragraph">
              <wp:posOffset>227965</wp:posOffset>
            </wp:positionV>
            <wp:extent cx="951865" cy="602615"/>
            <wp:effectExtent l="0" t="0" r="635" b="6985"/>
            <wp:wrapThrough wrapText="bothSides">
              <wp:wrapPolygon edited="0">
                <wp:start x="0" y="0"/>
                <wp:lineTo x="0" y="21168"/>
                <wp:lineTo x="21182" y="21168"/>
                <wp:lineTo x="2118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FPLogo hi resolution for PC use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183849</wp:posOffset>
            </wp:positionV>
            <wp:extent cx="699415" cy="834390"/>
            <wp:effectExtent l="0" t="0" r="571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E Tree Logo Small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125" w:rsidRPr="000255E0">
        <w:rPr>
          <w:sz w:val="32"/>
          <w:szCs w:val="32"/>
        </w:rPr>
        <w:t xml:space="preserve">                              </w:t>
      </w:r>
    </w:p>
    <w:sectPr w:rsidR="00907CB1" w:rsidRPr="004A616B" w:rsidSect="00214180">
      <w:head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91" w:rsidRDefault="00420191" w:rsidP="00C60B39">
      <w:pPr>
        <w:spacing w:after="0" w:line="240" w:lineRule="auto"/>
      </w:pPr>
      <w:r>
        <w:separator/>
      </w:r>
    </w:p>
  </w:endnote>
  <w:endnote w:type="continuationSeparator" w:id="0">
    <w:p w:rsidR="00420191" w:rsidRDefault="00420191" w:rsidP="00C6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91" w:rsidRDefault="00420191" w:rsidP="00C60B39">
      <w:pPr>
        <w:spacing w:after="0" w:line="240" w:lineRule="auto"/>
      </w:pPr>
      <w:r>
        <w:separator/>
      </w:r>
    </w:p>
  </w:footnote>
  <w:footnote w:type="continuationSeparator" w:id="0">
    <w:p w:rsidR="00420191" w:rsidRDefault="00420191" w:rsidP="00C6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91" w:rsidRDefault="0042019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align>right</wp:align>
              </wp:positionH>
              <wp:positionV relativeFrom="topMargin">
                <wp:posOffset>-133350</wp:posOffset>
              </wp:positionV>
              <wp:extent cx="7896225" cy="8286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20191" w:rsidRPr="00C60B39" w:rsidRDefault="004201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60B39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Summer Env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ironmental education Academy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570.55pt;margin-top:-10.5pt;width:621.75pt;height:65.2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20191" w:rsidRPr="00C60B39" w:rsidRDefault="004201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60B39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Summer Env</w:t>
                        </w:r>
                        <w:r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ironmental education Academy 2020</w:t>
                        </w:r>
                      </w:p>
                    </w:sdtContent>
                  </w:sdt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79"/>
    <w:multiLevelType w:val="hybridMultilevel"/>
    <w:tmpl w:val="A4F6E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94B9E"/>
    <w:multiLevelType w:val="hybridMultilevel"/>
    <w:tmpl w:val="836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358A"/>
    <w:multiLevelType w:val="hybridMultilevel"/>
    <w:tmpl w:val="5BAA18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D"/>
    <w:rsid w:val="000255E0"/>
    <w:rsid w:val="00171AAF"/>
    <w:rsid w:val="00214180"/>
    <w:rsid w:val="0025421D"/>
    <w:rsid w:val="002A3E9A"/>
    <w:rsid w:val="002A75F0"/>
    <w:rsid w:val="00420191"/>
    <w:rsid w:val="004624E1"/>
    <w:rsid w:val="004974CD"/>
    <w:rsid w:val="004A616B"/>
    <w:rsid w:val="005F4397"/>
    <w:rsid w:val="00625125"/>
    <w:rsid w:val="006828C9"/>
    <w:rsid w:val="00706101"/>
    <w:rsid w:val="00765989"/>
    <w:rsid w:val="007B7D06"/>
    <w:rsid w:val="007F347A"/>
    <w:rsid w:val="007F3781"/>
    <w:rsid w:val="00886A75"/>
    <w:rsid w:val="00907CB1"/>
    <w:rsid w:val="00A17F46"/>
    <w:rsid w:val="00A33DD0"/>
    <w:rsid w:val="00AB2646"/>
    <w:rsid w:val="00B073FA"/>
    <w:rsid w:val="00B828B3"/>
    <w:rsid w:val="00BC292A"/>
    <w:rsid w:val="00BC322C"/>
    <w:rsid w:val="00C60B39"/>
    <w:rsid w:val="00CA552D"/>
    <w:rsid w:val="00D156F0"/>
    <w:rsid w:val="00D5750C"/>
    <w:rsid w:val="00F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56AA50"/>
  <w15:chartTrackingRefBased/>
  <w15:docId w15:val="{A0590A38-8A18-4B57-8CCA-A254EA32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6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39"/>
  </w:style>
  <w:style w:type="paragraph" w:styleId="Footer">
    <w:name w:val="footer"/>
    <w:basedOn w:val="Normal"/>
    <w:link w:val="FooterChar"/>
    <w:uiPriority w:val="99"/>
    <w:unhideWhenUsed/>
    <w:rsid w:val="00C60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39"/>
  </w:style>
  <w:style w:type="paragraph" w:styleId="BalloonText">
    <w:name w:val="Balloon Text"/>
    <w:basedOn w:val="Normal"/>
    <w:link w:val="BalloonTextChar"/>
    <w:uiPriority w:val="99"/>
    <w:semiHidden/>
    <w:unhideWhenUsed/>
    <w:rsid w:val="0002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E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6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susan.quincy@ct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usan.d.robinson@ct.gov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coeearegistration.wufoo.com/forms/zl2kjdh0w4yora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mailto:Kristen.bellantuono@ct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0.tiff"/><Relationship Id="rId10" Type="http://schemas.openxmlformats.org/officeDocument/2006/relationships/image" Target="media/image4.jpeg"/><Relationship Id="rId19" Type="http://schemas.openxmlformats.org/officeDocument/2006/relationships/hyperlink" Target="mailto:bbernard@ctwoodland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ojectwild.org/" TargetMode="External"/><Relationship Id="rId22" Type="http://schemas.openxmlformats.org/officeDocument/2006/relationships/image" Target="media/image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8EE9243E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Environmental education Academy 2020</vt:lpstr>
    </vt:vector>
  </TitlesOfParts>
  <Company>Connecticut DEEP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Environmental education Academy 2020</dc:title>
  <dc:subject/>
  <dc:creator>Susan Quincy</dc:creator>
  <cp:keywords/>
  <dc:description/>
  <cp:lastModifiedBy>Quincy, Susan</cp:lastModifiedBy>
  <cp:revision>5</cp:revision>
  <cp:lastPrinted>2020-03-04T15:17:00Z</cp:lastPrinted>
  <dcterms:created xsi:type="dcterms:W3CDTF">2020-03-04T16:39:00Z</dcterms:created>
  <dcterms:modified xsi:type="dcterms:W3CDTF">2020-06-04T16:42:00Z</dcterms:modified>
</cp:coreProperties>
</file>